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6D8F3B8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4CD6" w:rsidRPr="00F54CD6">
        <w:rPr>
          <w:rFonts w:ascii="Arial" w:hAnsi="Arial" w:cs="Arial"/>
          <w:b/>
          <w:sz w:val="24"/>
          <w:szCs w:val="24"/>
        </w:rPr>
        <w:t>RP-211764</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BE3E93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E46E2">
        <w:rPr>
          <w:rFonts w:ascii="Arial" w:hAnsi="Arial" w:cs="Arial"/>
          <w:color w:val="FF0000"/>
          <w:lang w:eastAsia="ja-JP"/>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5DE7D9" w:rsidR="00593315" w:rsidRPr="008836AC" w:rsidRDefault="001D69A2" w:rsidP="001A248F">
            <w:pPr>
              <w:tabs>
                <w:tab w:val="left" w:pos="567"/>
              </w:tabs>
              <w:spacing w:after="0"/>
              <w:rPr>
                <w:rFonts w:ascii="Arial" w:hAnsi="Arial" w:cs="Arial"/>
              </w:rPr>
            </w:pPr>
            <w:r w:rsidRPr="00B12955">
              <w:rPr>
                <w:rFonts w:ascii="Arial" w:hAnsi="Arial" w:cs="Arial"/>
              </w:rPr>
              <w:t>UE Conformance Test Aspects - Enhancements for Mission Critical Services MCPTT, MCData and MCVideo</w:t>
            </w:r>
          </w:p>
        </w:tc>
      </w:tr>
      <w:tr w:rsidR="001D69A2" w:rsidRPr="008836AC" w14:paraId="3B7BA5CF" w14:textId="77777777" w:rsidTr="00871653">
        <w:tc>
          <w:tcPr>
            <w:tcW w:w="2436" w:type="dxa"/>
            <w:shd w:val="clear" w:color="auto" w:fill="auto"/>
          </w:tcPr>
          <w:p w14:paraId="17DAA025" w14:textId="77777777" w:rsidR="001D69A2" w:rsidRPr="008836AC" w:rsidRDefault="001D69A2" w:rsidP="001D69A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7ED888" w14:textId="77777777" w:rsidR="001D69A2" w:rsidRDefault="001D69A2" w:rsidP="001D69A2">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F45C7FF" w:rsidR="001D69A2" w:rsidRPr="008836AC" w:rsidRDefault="001D69A2" w:rsidP="001D69A2">
            <w:pPr>
              <w:tabs>
                <w:tab w:val="left" w:pos="567"/>
              </w:tabs>
              <w:spacing w:after="0"/>
              <w:rPr>
                <w:rFonts w:ascii="Arial" w:hAnsi="Arial" w:cs="Arial"/>
              </w:rPr>
            </w:pPr>
            <w:r>
              <w:rPr>
                <w:rFonts w:ascii="Arial" w:hAnsi="Arial" w:cs="Arial"/>
                <w:color w:val="FF0000"/>
                <w:lang w:eastAsia="ja-JP"/>
              </w:rPr>
              <w:t>No</w:t>
            </w:r>
          </w:p>
        </w:tc>
        <w:tc>
          <w:tcPr>
            <w:tcW w:w="1842" w:type="dxa"/>
          </w:tcPr>
          <w:p w14:paraId="02156022" w14:textId="77777777" w:rsidR="001D69A2" w:rsidRDefault="001D69A2" w:rsidP="001D69A2">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9159BDF" w:rsidR="001D69A2" w:rsidRPr="008836AC" w:rsidRDefault="001D69A2" w:rsidP="001D69A2">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49F69D" w14:textId="77777777" w:rsidR="001D69A2" w:rsidRPr="008836AC" w:rsidRDefault="001D69A2" w:rsidP="001D69A2">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468697E0" w:rsidR="001D69A2" w:rsidRPr="008836AC" w:rsidRDefault="001D69A2" w:rsidP="001D69A2">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43817E9F" w14:textId="77777777" w:rsidR="001D69A2" w:rsidRPr="008836AC" w:rsidRDefault="001D69A2" w:rsidP="001D69A2">
            <w:pPr>
              <w:tabs>
                <w:tab w:val="left" w:pos="567"/>
              </w:tabs>
              <w:spacing w:after="0"/>
              <w:rPr>
                <w:rFonts w:ascii="Arial" w:hAnsi="Arial" w:cs="Arial"/>
              </w:rPr>
            </w:pPr>
            <w:r w:rsidRPr="008836AC">
              <w:rPr>
                <w:rFonts w:ascii="Arial" w:hAnsi="Arial" w:cs="Arial"/>
              </w:rPr>
              <w:t>Testing part:</w:t>
            </w:r>
          </w:p>
          <w:p w14:paraId="6184B75F" w14:textId="59E37480" w:rsidR="001D69A2" w:rsidRPr="008836AC" w:rsidRDefault="001D69A2" w:rsidP="001D69A2">
            <w:pPr>
              <w:tabs>
                <w:tab w:val="left" w:pos="567"/>
              </w:tabs>
              <w:spacing w:after="0"/>
              <w:rPr>
                <w:rFonts w:ascii="Arial" w:hAnsi="Arial" w:cs="Arial"/>
                <w:color w:val="FF0000"/>
                <w:lang w:eastAsia="ja-JP"/>
              </w:rPr>
            </w:pPr>
            <w:r>
              <w:rPr>
                <w:rFonts w:ascii="Arial" w:hAnsi="Arial" w:cs="Arial"/>
                <w:color w:val="FF0000"/>
                <w:lang w:eastAsia="ja-JP"/>
              </w:rPr>
              <w:t>Yes</w:t>
            </w:r>
          </w:p>
        </w:tc>
      </w:tr>
      <w:tr w:rsidR="001D69A2" w:rsidRPr="008836AC" w14:paraId="12B4E9B7" w14:textId="77777777" w:rsidTr="00871653">
        <w:tc>
          <w:tcPr>
            <w:tcW w:w="2436" w:type="dxa"/>
          </w:tcPr>
          <w:p w14:paraId="1194B810" w14:textId="77777777" w:rsidR="001D69A2" w:rsidRPr="008836AC" w:rsidRDefault="001D69A2" w:rsidP="001D69A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2F17081" w:rsidR="001D69A2" w:rsidRPr="008836AC" w:rsidRDefault="001D69A2" w:rsidP="001D69A2">
            <w:pPr>
              <w:tabs>
                <w:tab w:val="left" w:pos="567"/>
              </w:tabs>
              <w:spacing w:after="0"/>
              <w:rPr>
                <w:rFonts w:ascii="Arial" w:hAnsi="Arial" w:cs="Arial"/>
              </w:rPr>
            </w:pPr>
            <w:r w:rsidRPr="00B12955">
              <w:rPr>
                <w:rFonts w:ascii="Arial" w:hAnsi="Arial" w:cs="Arial"/>
              </w:rPr>
              <w:t>MCenhUEConTest</w:t>
            </w:r>
          </w:p>
        </w:tc>
      </w:tr>
      <w:tr w:rsidR="001D69A2" w:rsidRPr="008836AC" w14:paraId="5DE04433" w14:textId="77777777" w:rsidTr="00871653">
        <w:tc>
          <w:tcPr>
            <w:tcW w:w="2436" w:type="dxa"/>
          </w:tcPr>
          <w:p w14:paraId="4176DAE9" w14:textId="77777777" w:rsidR="001D69A2" w:rsidRPr="008836AC" w:rsidRDefault="001D69A2" w:rsidP="001D69A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375CC58" w:rsidR="001D69A2" w:rsidRPr="008836AC" w:rsidRDefault="001D69A2" w:rsidP="001D69A2">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1D69A2" w:rsidRPr="008836AC" w14:paraId="2184CB69" w14:textId="77777777" w:rsidTr="00871653">
        <w:tc>
          <w:tcPr>
            <w:tcW w:w="2436" w:type="dxa"/>
          </w:tcPr>
          <w:p w14:paraId="7FA547CB" w14:textId="77777777" w:rsidR="001D69A2" w:rsidRPr="008836AC" w:rsidRDefault="001D69A2" w:rsidP="001D69A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92D30C0" w:rsidR="001D69A2" w:rsidRPr="008836AC" w:rsidRDefault="001D69A2" w:rsidP="001D69A2">
            <w:pPr>
              <w:tabs>
                <w:tab w:val="left" w:pos="567"/>
              </w:tabs>
              <w:spacing w:after="0"/>
              <w:rPr>
                <w:rFonts w:ascii="Arial" w:hAnsi="Arial" w:cs="Arial"/>
                <w:lang w:eastAsia="ja-JP"/>
              </w:rPr>
            </w:pPr>
            <w:r w:rsidRPr="00852648">
              <w:rPr>
                <w:rFonts w:ascii="Arial" w:hAnsi="Arial" w:cs="Arial"/>
                <w:lang w:eastAsia="ja-JP"/>
              </w:rPr>
              <w:t>RP-201487</w:t>
            </w:r>
          </w:p>
        </w:tc>
      </w:tr>
      <w:tr w:rsidR="001D69A2" w:rsidRPr="008836AC" w14:paraId="0BE4E3F0" w14:textId="77777777" w:rsidTr="00871653">
        <w:tc>
          <w:tcPr>
            <w:tcW w:w="2436" w:type="dxa"/>
          </w:tcPr>
          <w:p w14:paraId="7E7C416D" w14:textId="77777777" w:rsidR="001D69A2" w:rsidRDefault="001D69A2" w:rsidP="001D69A2">
            <w:pPr>
              <w:tabs>
                <w:tab w:val="left" w:pos="567"/>
              </w:tabs>
              <w:spacing w:after="0"/>
              <w:rPr>
                <w:rFonts w:ascii="Arial" w:hAnsi="Arial" w:cs="Arial"/>
                <w:b/>
              </w:rPr>
            </w:pPr>
            <w:r>
              <w:rPr>
                <w:rFonts w:ascii="Arial" w:hAnsi="Arial" w:cs="Arial"/>
                <w:b/>
              </w:rPr>
              <w:t>Target Completion Date</w:t>
            </w:r>
          </w:p>
          <w:p w14:paraId="7FE6F1F9" w14:textId="77777777" w:rsidR="001D69A2" w:rsidRPr="008836AC" w:rsidRDefault="001D69A2" w:rsidP="001D69A2">
            <w:pPr>
              <w:tabs>
                <w:tab w:val="left" w:pos="567"/>
              </w:tabs>
              <w:spacing w:after="0"/>
              <w:rPr>
                <w:rFonts w:ascii="Arial" w:hAnsi="Arial" w:cs="Arial"/>
                <w:b/>
              </w:rPr>
            </w:pPr>
            <w:r>
              <w:rPr>
                <w:rFonts w:ascii="Arial" w:hAnsi="Arial" w:cs="Arial"/>
                <w:b/>
              </w:rPr>
              <w:t>(indicate if changed)</w:t>
            </w:r>
          </w:p>
        </w:tc>
        <w:tc>
          <w:tcPr>
            <w:tcW w:w="1846" w:type="dxa"/>
          </w:tcPr>
          <w:p w14:paraId="6AFFE437" w14:textId="77777777" w:rsidR="001D69A2" w:rsidRPr="00B94431" w:rsidRDefault="001D69A2" w:rsidP="001D69A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2E56FC1C" w14:textId="75E2F58F" w:rsidR="001D69A2" w:rsidRPr="008836AC" w:rsidRDefault="001D69A2" w:rsidP="001D69A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788C647C" w14:textId="77777777" w:rsidR="001D69A2" w:rsidRPr="00B94431" w:rsidRDefault="001D69A2" w:rsidP="001D69A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A128F3E" w14:textId="3CF7EAD3" w:rsidR="001D69A2" w:rsidRPr="008836AC" w:rsidRDefault="001D69A2" w:rsidP="001D69A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0E359FD5" w14:textId="77777777" w:rsidR="001D69A2" w:rsidRPr="00B94431" w:rsidRDefault="001D69A2" w:rsidP="001D69A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150E2BE5" w14:textId="3A415E1C" w:rsidR="001D69A2" w:rsidRPr="008836AC" w:rsidRDefault="001D69A2" w:rsidP="001D69A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5BB6B905" w14:textId="180D624B" w:rsidR="001D69A2" w:rsidRPr="006A7BCB" w:rsidRDefault="001D69A2" w:rsidP="001D69A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12</w:t>
            </w:r>
            <w:r w:rsidRPr="001F486F">
              <w:rPr>
                <w:rFonts w:ascii="Arial" w:hAnsi="Arial" w:cs="Arial"/>
                <w:color w:val="FF0000"/>
                <w:lang w:eastAsia="ja-JP"/>
              </w:rPr>
              <w:t>/</w:t>
            </w:r>
            <w:r>
              <w:rPr>
                <w:rFonts w:ascii="Arial" w:hAnsi="Arial" w:cs="Arial"/>
                <w:color w:val="FF0000"/>
                <w:lang w:eastAsia="ja-JP"/>
              </w:rPr>
              <w:t>2021</w:t>
            </w:r>
          </w:p>
        </w:tc>
      </w:tr>
      <w:tr w:rsidR="001D69A2" w:rsidRPr="008836AC" w14:paraId="2EC56AAA" w14:textId="77777777" w:rsidTr="00871653">
        <w:tc>
          <w:tcPr>
            <w:tcW w:w="2436" w:type="dxa"/>
          </w:tcPr>
          <w:p w14:paraId="67092FF9" w14:textId="77777777" w:rsidR="001D69A2" w:rsidRDefault="001D69A2" w:rsidP="001D69A2">
            <w:pPr>
              <w:tabs>
                <w:tab w:val="left" w:pos="567"/>
              </w:tabs>
              <w:spacing w:after="0"/>
              <w:rPr>
                <w:rFonts w:ascii="Arial" w:hAnsi="Arial" w:cs="Arial"/>
                <w:b/>
              </w:rPr>
            </w:pPr>
            <w:r>
              <w:rPr>
                <w:rFonts w:ascii="Arial" w:hAnsi="Arial" w:cs="Arial"/>
                <w:b/>
              </w:rPr>
              <w:t>Overall Completion level</w:t>
            </w:r>
          </w:p>
        </w:tc>
        <w:tc>
          <w:tcPr>
            <w:tcW w:w="1846" w:type="dxa"/>
          </w:tcPr>
          <w:p w14:paraId="7F2B1D10" w14:textId="77777777" w:rsidR="001D69A2" w:rsidRPr="00B94431" w:rsidRDefault="001D69A2" w:rsidP="001D69A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30397E78" w14:textId="3406E25A" w:rsidR="001D69A2" w:rsidRPr="008836AC" w:rsidRDefault="001D69A2" w:rsidP="001D69A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6942033B" w14:textId="77777777" w:rsidR="001D69A2" w:rsidRPr="00B94431" w:rsidRDefault="001D69A2" w:rsidP="001D69A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794DFF7" w14:textId="2482E832" w:rsidR="001D69A2" w:rsidRPr="008836AC" w:rsidRDefault="001D69A2" w:rsidP="001D69A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59C5AF42" w14:textId="77777777" w:rsidR="001D69A2" w:rsidRPr="00B94431" w:rsidRDefault="001D69A2" w:rsidP="001D69A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0560E286" w14:textId="0FE14B59" w:rsidR="001D69A2" w:rsidRPr="008836AC" w:rsidRDefault="001D69A2" w:rsidP="001D69A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70DECF59" w14:textId="62322E52" w:rsidR="001D69A2" w:rsidRPr="006A7BCB" w:rsidRDefault="001D69A2" w:rsidP="001D69A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lang w:eastAsia="ja-JP"/>
              </w:rPr>
              <w:t>40</w:t>
            </w:r>
            <w:r w:rsidRPr="006557D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1D69A2" w:rsidRPr="008836AC" w14:paraId="468432DA" w14:textId="77777777" w:rsidTr="001D69A2">
        <w:tc>
          <w:tcPr>
            <w:tcW w:w="2751" w:type="dxa"/>
            <w:gridSpan w:val="2"/>
          </w:tcPr>
          <w:p w14:paraId="08F3105B" w14:textId="77777777" w:rsidR="001D69A2" w:rsidRPr="008836AC" w:rsidRDefault="001D69A2" w:rsidP="001D69A2">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BCE904B" w:rsidR="001D69A2" w:rsidRPr="008836AC" w:rsidRDefault="001D69A2" w:rsidP="001D69A2">
            <w:pPr>
              <w:tabs>
                <w:tab w:val="left" w:pos="567"/>
              </w:tabs>
              <w:spacing w:after="0"/>
              <w:rPr>
                <w:rFonts w:ascii="Arial" w:hAnsi="Arial" w:cs="Arial"/>
                <w:color w:val="FF0000"/>
              </w:rPr>
            </w:pPr>
            <w:r w:rsidRPr="006557D0">
              <w:rPr>
                <w:rFonts w:ascii="Arial" w:hAnsi="Arial" w:cs="Arial"/>
              </w:rPr>
              <w:t>TSG RAN WG5</w:t>
            </w:r>
          </w:p>
        </w:tc>
      </w:tr>
      <w:tr w:rsidR="001D69A2" w:rsidRPr="008836AC" w14:paraId="5EF9AD31" w14:textId="77777777" w:rsidTr="001D69A2">
        <w:tc>
          <w:tcPr>
            <w:tcW w:w="1415" w:type="dxa"/>
            <w:vMerge w:val="restart"/>
            <w:vAlign w:val="center"/>
          </w:tcPr>
          <w:p w14:paraId="589FA298" w14:textId="77777777" w:rsidR="001D69A2" w:rsidRPr="008836AC" w:rsidRDefault="001D69A2" w:rsidP="001D69A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D69A2" w:rsidRPr="008836AC" w:rsidRDefault="001D69A2" w:rsidP="001D69A2">
            <w:pPr>
              <w:tabs>
                <w:tab w:val="left" w:pos="567"/>
              </w:tabs>
              <w:spacing w:after="0"/>
              <w:rPr>
                <w:rFonts w:ascii="Arial" w:hAnsi="Arial" w:cs="Arial"/>
                <w:b/>
              </w:rPr>
            </w:pPr>
            <w:r w:rsidRPr="008836AC">
              <w:rPr>
                <w:rFonts w:ascii="Arial" w:hAnsi="Arial" w:cs="Arial"/>
                <w:b/>
              </w:rPr>
              <w:t>Name</w:t>
            </w:r>
          </w:p>
        </w:tc>
        <w:tc>
          <w:tcPr>
            <w:tcW w:w="7335" w:type="dxa"/>
          </w:tcPr>
          <w:p w14:paraId="127CF618" w14:textId="551CED86" w:rsidR="001D69A2" w:rsidRPr="008836AC" w:rsidRDefault="001D69A2" w:rsidP="001D69A2">
            <w:pPr>
              <w:tabs>
                <w:tab w:val="left" w:pos="567"/>
              </w:tabs>
              <w:spacing w:after="0"/>
              <w:rPr>
                <w:rFonts w:ascii="Arial" w:hAnsi="Arial" w:cs="Arial"/>
                <w:lang w:eastAsia="ja-JP"/>
              </w:rPr>
            </w:pPr>
            <w:r w:rsidRPr="006557D0">
              <w:rPr>
                <w:rFonts w:ascii="Arial" w:hAnsi="Arial" w:cs="Arial"/>
              </w:rPr>
              <w:t>KAHN, Jason</w:t>
            </w:r>
          </w:p>
        </w:tc>
      </w:tr>
      <w:tr w:rsidR="001D69A2" w:rsidRPr="008836AC" w14:paraId="36040647" w14:textId="77777777" w:rsidTr="001D69A2">
        <w:tc>
          <w:tcPr>
            <w:tcW w:w="1415" w:type="dxa"/>
            <w:vMerge/>
          </w:tcPr>
          <w:p w14:paraId="2B760CAA" w14:textId="77777777" w:rsidR="001D69A2" w:rsidRPr="008836AC" w:rsidRDefault="001D69A2" w:rsidP="001D69A2">
            <w:pPr>
              <w:tabs>
                <w:tab w:val="left" w:pos="567"/>
              </w:tabs>
              <w:rPr>
                <w:rFonts w:ascii="Arial" w:hAnsi="Arial" w:cs="Arial"/>
                <w:b/>
              </w:rPr>
            </w:pPr>
          </w:p>
        </w:tc>
        <w:tc>
          <w:tcPr>
            <w:tcW w:w="1336" w:type="dxa"/>
          </w:tcPr>
          <w:p w14:paraId="6AD0A3C2" w14:textId="77777777" w:rsidR="001D69A2" w:rsidRPr="008836AC" w:rsidRDefault="001D69A2" w:rsidP="001D69A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1D10C03" w:rsidR="001D69A2" w:rsidRPr="008836AC" w:rsidRDefault="001D69A2" w:rsidP="001D69A2">
            <w:pPr>
              <w:tabs>
                <w:tab w:val="left" w:pos="567"/>
              </w:tabs>
              <w:spacing w:after="0"/>
              <w:rPr>
                <w:rFonts w:ascii="Arial" w:hAnsi="Arial" w:cs="Arial"/>
                <w:lang w:eastAsia="ja-JP"/>
              </w:rPr>
            </w:pPr>
            <w:r w:rsidRPr="006557D0">
              <w:rPr>
                <w:rFonts w:ascii="Arial" w:hAnsi="Arial" w:cs="Arial"/>
              </w:rPr>
              <w:t>NIST (U.S. Department of Commerce)</w:t>
            </w:r>
          </w:p>
        </w:tc>
      </w:tr>
      <w:tr w:rsidR="001D69A2" w:rsidRPr="008836AC" w14:paraId="588EE5C8" w14:textId="77777777" w:rsidTr="001D69A2">
        <w:tc>
          <w:tcPr>
            <w:tcW w:w="1415" w:type="dxa"/>
            <w:vMerge/>
          </w:tcPr>
          <w:p w14:paraId="5371B18D" w14:textId="77777777" w:rsidR="001D69A2" w:rsidRPr="008836AC" w:rsidRDefault="001D69A2" w:rsidP="001D69A2">
            <w:pPr>
              <w:tabs>
                <w:tab w:val="left" w:pos="567"/>
              </w:tabs>
              <w:rPr>
                <w:rFonts w:ascii="Arial" w:hAnsi="Arial" w:cs="Arial"/>
                <w:b/>
              </w:rPr>
            </w:pPr>
          </w:p>
        </w:tc>
        <w:tc>
          <w:tcPr>
            <w:tcW w:w="1336" w:type="dxa"/>
          </w:tcPr>
          <w:p w14:paraId="4BB54D4E" w14:textId="77777777" w:rsidR="001D69A2" w:rsidRPr="008836AC" w:rsidRDefault="001D69A2" w:rsidP="001D69A2">
            <w:pPr>
              <w:tabs>
                <w:tab w:val="left" w:pos="567"/>
              </w:tabs>
              <w:spacing w:after="0"/>
              <w:rPr>
                <w:rFonts w:ascii="Arial" w:hAnsi="Arial" w:cs="Arial"/>
                <w:b/>
              </w:rPr>
            </w:pPr>
            <w:r w:rsidRPr="008836AC">
              <w:rPr>
                <w:rFonts w:ascii="Arial" w:hAnsi="Arial" w:cs="Arial"/>
                <w:b/>
              </w:rPr>
              <w:t>Email</w:t>
            </w:r>
          </w:p>
        </w:tc>
        <w:tc>
          <w:tcPr>
            <w:tcW w:w="7335" w:type="dxa"/>
          </w:tcPr>
          <w:p w14:paraId="0563966F" w14:textId="5BC6C33A" w:rsidR="001D69A2" w:rsidRPr="008836AC" w:rsidRDefault="001D69A2" w:rsidP="001D69A2">
            <w:pPr>
              <w:tabs>
                <w:tab w:val="left" w:pos="567"/>
              </w:tabs>
              <w:spacing w:after="0"/>
              <w:rPr>
                <w:rFonts w:ascii="Arial" w:hAnsi="Arial" w:cs="Arial"/>
              </w:rPr>
            </w:pPr>
            <w:r w:rsidRPr="006557D0">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04E78D9" w:rsidR="00D22398" w:rsidRPr="008836AC" w:rsidRDefault="001D69A2" w:rsidP="00C4666A">
            <w:pPr>
              <w:pStyle w:val="TAL"/>
              <w:jc w:val="center"/>
              <w:rPr>
                <w:color w:val="FF0000"/>
                <w:lang w:eastAsia="ja-JP"/>
              </w:rPr>
            </w:pPr>
            <w:r>
              <w:rPr>
                <w:color w:val="FF0000"/>
                <w:lang w:eastAsia="ja-JP"/>
              </w:rPr>
              <w:t>NA</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02A2BA1" w14:textId="77777777" w:rsidR="001D69A2" w:rsidRDefault="001D69A2" w:rsidP="001D69A2">
      <w:pPr>
        <w:pStyle w:val="Heading2"/>
        <w:rPr>
          <w:lang w:eastAsia="ja-JP"/>
        </w:rPr>
      </w:pPr>
      <w:r>
        <w:rPr>
          <w:lang w:eastAsia="ja-JP"/>
        </w:rPr>
        <w:lastRenderedPageBreak/>
        <w:t>2.1</w:t>
      </w:r>
      <w:r>
        <w:rPr>
          <w:lang w:eastAsia="ja-JP"/>
        </w:rPr>
        <w:tab/>
      </w:r>
      <w:r w:rsidRPr="0003665A">
        <w:rPr>
          <w:rFonts w:hint="eastAsia"/>
          <w:lang w:eastAsia="ja-JP"/>
        </w:rPr>
        <w:t>RAN1</w:t>
      </w:r>
    </w:p>
    <w:p w14:paraId="7CD8AB15" w14:textId="77777777" w:rsidR="001D69A2" w:rsidRDefault="001D69A2" w:rsidP="001D69A2">
      <w:pPr>
        <w:pStyle w:val="Heading4"/>
        <w:rPr>
          <w:lang w:eastAsia="ja-JP"/>
        </w:rPr>
      </w:pPr>
      <w:r>
        <w:rPr>
          <w:lang w:eastAsia="ja-JP"/>
        </w:rPr>
        <w:t>2.1.1</w:t>
      </w:r>
      <w:r>
        <w:rPr>
          <w:lang w:eastAsia="ja-JP"/>
        </w:rPr>
        <w:tab/>
        <w:t>Agreements</w:t>
      </w:r>
    </w:p>
    <w:p w14:paraId="1F283E8A" w14:textId="77777777" w:rsidR="001D69A2" w:rsidRPr="001A5232" w:rsidRDefault="001D69A2" w:rsidP="001D69A2">
      <w:pPr>
        <w:rPr>
          <w:lang w:eastAsia="ja-JP"/>
        </w:rPr>
      </w:pPr>
      <w:r>
        <w:rPr>
          <w:lang w:eastAsia="ja-JP"/>
        </w:rPr>
        <w:t>NA</w:t>
      </w:r>
    </w:p>
    <w:p w14:paraId="65F3FBFD" w14:textId="77777777" w:rsidR="001D69A2" w:rsidRDefault="001D69A2" w:rsidP="001D69A2">
      <w:pPr>
        <w:pStyle w:val="Heading4"/>
        <w:rPr>
          <w:lang w:eastAsia="ja-JP"/>
        </w:rPr>
      </w:pPr>
      <w:r>
        <w:rPr>
          <w:lang w:eastAsia="ja-JP"/>
        </w:rPr>
        <w:t>2.1.2</w:t>
      </w:r>
      <w:r>
        <w:rPr>
          <w:lang w:eastAsia="ja-JP"/>
        </w:rPr>
        <w:tab/>
        <w:t>Remaining Open issues</w:t>
      </w:r>
    </w:p>
    <w:p w14:paraId="5C16FA2A" w14:textId="77777777" w:rsidR="001D69A2" w:rsidRPr="001A5232" w:rsidRDefault="001D69A2" w:rsidP="001D69A2">
      <w:pPr>
        <w:rPr>
          <w:lang w:eastAsia="ja-JP"/>
        </w:rPr>
      </w:pPr>
      <w:r>
        <w:rPr>
          <w:lang w:eastAsia="ja-JP"/>
        </w:rPr>
        <w:t>NA</w:t>
      </w:r>
    </w:p>
    <w:p w14:paraId="7888149E" w14:textId="77777777" w:rsidR="001D69A2" w:rsidRDefault="001D69A2" w:rsidP="001D69A2">
      <w:pPr>
        <w:pStyle w:val="Heading2"/>
        <w:rPr>
          <w:lang w:eastAsia="ja-JP"/>
        </w:rPr>
      </w:pPr>
      <w:r>
        <w:rPr>
          <w:lang w:eastAsia="ja-JP"/>
        </w:rPr>
        <w:t>2.2</w:t>
      </w:r>
      <w:r>
        <w:rPr>
          <w:lang w:eastAsia="ja-JP"/>
        </w:rPr>
        <w:tab/>
      </w:r>
      <w:r>
        <w:rPr>
          <w:rFonts w:hint="eastAsia"/>
          <w:lang w:eastAsia="ja-JP"/>
        </w:rPr>
        <w:t>RAN2</w:t>
      </w:r>
    </w:p>
    <w:p w14:paraId="178BD8CD" w14:textId="77777777" w:rsidR="001D69A2" w:rsidRDefault="001D69A2" w:rsidP="001D69A2">
      <w:pPr>
        <w:pStyle w:val="Heading4"/>
        <w:rPr>
          <w:lang w:eastAsia="ja-JP"/>
        </w:rPr>
      </w:pPr>
      <w:r>
        <w:rPr>
          <w:lang w:eastAsia="ja-JP"/>
        </w:rPr>
        <w:t>2.2.1</w:t>
      </w:r>
      <w:r>
        <w:rPr>
          <w:lang w:eastAsia="ja-JP"/>
        </w:rPr>
        <w:tab/>
        <w:t>Agreements</w:t>
      </w:r>
    </w:p>
    <w:p w14:paraId="6B08FD6C" w14:textId="77777777" w:rsidR="001D69A2" w:rsidRPr="001A5232" w:rsidRDefault="001D69A2" w:rsidP="001D69A2">
      <w:pPr>
        <w:rPr>
          <w:lang w:eastAsia="ja-JP"/>
        </w:rPr>
      </w:pPr>
      <w:r>
        <w:rPr>
          <w:lang w:eastAsia="ja-JP"/>
        </w:rPr>
        <w:t>NA</w:t>
      </w:r>
    </w:p>
    <w:p w14:paraId="52EF06FA" w14:textId="77777777" w:rsidR="001D69A2" w:rsidRDefault="001D69A2" w:rsidP="001D69A2">
      <w:pPr>
        <w:pStyle w:val="Heading4"/>
        <w:rPr>
          <w:lang w:eastAsia="ja-JP"/>
        </w:rPr>
      </w:pPr>
      <w:r>
        <w:rPr>
          <w:lang w:eastAsia="ja-JP"/>
        </w:rPr>
        <w:t>2.2.2</w:t>
      </w:r>
      <w:r>
        <w:rPr>
          <w:lang w:eastAsia="ja-JP"/>
        </w:rPr>
        <w:tab/>
        <w:t>Remaining Open issues</w:t>
      </w:r>
    </w:p>
    <w:p w14:paraId="36EB90A5" w14:textId="77777777" w:rsidR="001D69A2" w:rsidRPr="001A5232" w:rsidRDefault="001D69A2" w:rsidP="001D69A2">
      <w:pPr>
        <w:rPr>
          <w:lang w:eastAsia="ja-JP"/>
        </w:rPr>
      </w:pPr>
      <w:r>
        <w:rPr>
          <w:lang w:eastAsia="ja-JP"/>
        </w:rPr>
        <w:t>NA</w:t>
      </w:r>
    </w:p>
    <w:p w14:paraId="0618CC08" w14:textId="77777777" w:rsidR="001D69A2" w:rsidRDefault="001D69A2" w:rsidP="001D69A2">
      <w:pPr>
        <w:pStyle w:val="Heading2"/>
        <w:rPr>
          <w:lang w:eastAsia="ja-JP"/>
        </w:rPr>
      </w:pPr>
      <w:r>
        <w:rPr>
          <w:lang w:eastAsia="ja-JP"/>
        </w:rPr>
        <w:t>2.3</w:t>
      </w:r>
      <w:r>
        <w:rPr>
          <w:lang w:eastAsia="ja-JP"/>
        </w:rPr>
        <w:tab/>
      </w:r>
      <w:r>
        <w:rPr>
          <w:rFonts w:hint="eastAsia"/>
          <w:lang w:eastAsia="ja-JP"/>
        </w:rPr>
        <w:t>RAN3</w:t>
      </w:r>
    </w:p>
    <w:p w14:paraId="00580A54" w14:textId="77777777" w:rsidR="001D69A2" w:rsidRDefault="001D69A2" w:rsidP="001D69A2">
      <w:pPr>
        <w:pStyle w:val="Heading4"/>
        <w:rPr>
          <w:lang w:eastAsia="ja-JP"/>
        </w:rPr>
      </w:pPr>
      <w:r>
        <w:rPr>
          <w:lang w:eastAsia="ja-JP"/>
        </w:rPr>
        <w:t>2.3.1</w:t>
      </w:r>
      <w:r>
        <w:rPr>
          <w:lang w:eastAsia="ja-JP"/>
        </w:rPr>
        <w:tab/>
        <w:t>Agreements</w:t>
      </w:r>
    </w:p>
    <w:p w14:paraId="4C90ED90" w14:textId="77777777" w:rsidR="001D69A2" w:rsidRPr="001A5232" w:rsidRDefault="001D69A2" w:rsidP="001D69A2">
      <w:pPr>
        <w:rPr>
          <w:lang w:eastAsia="ja-JP"/>
        </w:rPr>
      </w:pPr>
      <w:r>
        <w:rPr>
          <w:lang w:eastAsia="ja-JP"/>
        </w:rPr>
        <w:t>NA</w:t>
      </w:r>
    </w:p>
    <w:p w14:paraId="6EF69E3A" w14:textId="77777777" w:rsidR="001D69A2" w:rsidRDefault="001D69A2" w:rsidP="001D69A2">
      <w:pPr>
        <w:pStyle w:val="Heading4"/>
        <w:rPr>
          <w:lang w:eastAsia="ja-JP"/>
        </w:rPr>
      </w:pPr>
      <w:r>
        <w:rPr>
          <w:lang w:eastAsia="ja-JP"/>
        </w:rPr>
        <w:t>2.3.2</w:t>
      </w:r>
      <w:r>
        <w:rPr>
          <w:lang w:eastAsia="ja-JP"/>
        </w:rPr>
        <w:tab/>
        <w:t>Remaining Open issues</w:t>
      </w:r>
    </w:p>
    <w:p w14:paraId="06211B66" w14:textId="77777777" w:rsidR="001D69A2" w:rsidRPr="001A5232" w:rsidRDefault="001D69A2" w:rsidP="001D69A2">
      <w:pPr>
        <w:rPr>
          <w:lang w:eastAsia="ja-JP"/>
        </w:rPr>
      </w:pPr>
      <w:r>
        <w:rPr>
          <w:lang w:eastAsia="ja-JP"/>
        </w:rPr>
        <w:t>NA</w:t>
      </w:r>
    </w:p>
    <w:p w14:paraId="3F24C324" w14:textId="77777777" w:rsidR="001D69A2" w:rsidRDefault="001D69A2" w:rsidP="001D69A2">
      <w:pPr>
        <w:pStyle w:val="Heading2"/>
        <w:rPr>
          <w:lang w:eastAsia="ja-JP"/>
        </w:rPr>
      </w:pPr>
      <w:r>
        <w:rPr>
          <w:lang w:eastAsia="ja-JP"/>
        </w:rPr>
        <w:t>2.4</w:t>
      </w:r>
      <w:r>
        <w:rPr>
          <w:lang w:eastAsia="ja-JP"/>
        </w:rPr>
        <w:tab/>
      </w:r>
      <w:r>
        <w:rPr>
          <w:rFonts w:hint="eastAsia"/>
          <w:lang w:eastAsia="ja-JP"/>
        </w:rPr>
        <w:t>RAN4</w:t>
      </w:r>
    </w:p>
    <w:p w14:paraId="005F0091" w14:textId="77777777" w:rsidR="001D69A2" w:rsidRDefault="001D69A2" w:rsidP="001D69A2">
      <w:pPr>
        <w:pStyle w:val="Heading4"/>
        <w:rPr>
          <w:lang w:eastAsia="ja-JP"/>
        </w:rPr>
      </w:pPr>
      <w:r>
        <w:rPr>
          <w:lang w:eastAsia="ja-JP"/>
        </w:rPr>
        <w:t>2.4.1</w:t>
      </w:r>
      <w:r>
        <w:rPr>
          <w:lang w:eastAsia="ja-JP"/>
        </w:rPr>
        <w:tab/>
        <w:t>Agreements</w:t>
      </w:r>
    </w:p>
    <w:p w14:paraId="57A56EE6" w14:textId="77777777" w:rsidR="001D69A2" w:rsidRPr="001A5232" w:rsidRDefault="001D69A2" w:rsidP="001D69A2">
      <w:pPr>
        <w:rPr>
          <w:lang w:eastAsia="ja-JP"/>
        </w:rPr>
      </w:pPr>
      <w:r>
        <w:rPr>
          <w:lang w:eastAsia="ja-JP"/>
        </w:rPr>
        <w:t>NA</w:t>
      </w:r>
    </w:p>
    <w:p w14:paraId="009C5E8D" w14:textId="77777777" w:rsidR="001D69A2" w:rsidRDefault="001D69A2" w:rsidP="001D69A2">
      <w:pPr>
        <w:pStyle w:val="Heading4"/>
        <w:rPr>
          <w:lang w:eastAsia="ja-JP"/>
        </w:rPr>
      </w:pPr>
      <w:r>
        <w:rPr>
          <w:lang w:eastAsia="ja-JP"/>
        </w:rPr>
        <w:t>2.4.2</w:t>
      </w:r>
      <w:r>
        <w:rPr>
          <w:lang w:eastAsia="ja-JP"/>
        </w:rPr>
        <w:tab/>
        <w:t>Remaining Open issues</w:t>
      </w:r>
    </w:p>
    <w:p w14:paraId="09E405CB" w14:textId="77777777" w:rsidR="001D69A2" w:rsidRPr="001A5232" w:rsidRDefault="001D69A2" w:rsidP="001D69A2">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02B053D8" w:rsidR="00815869" w:rsidRDefault="00815869" w:rsidP="00815869">
      <w:pPr>
        <w:pStyle w:val="Heading4"/>
        <w:rPr>
          <w:lang w:eastAsia="ja-JP"/>
        </w:rPr>
      </w:pPr>
      <w:r>
        <w:rPr>
          <w:lang w:eastAsia="ja-JP"/>
        </w:rPr>
        <w:t>2.5.1</w:t>
      </w:r>
      <w:r>
        <w:rPr>
          <w:lang w:eastAsia="ja-JP"/>
        </w:rPr>
        <w:tab/>
        <w:t>Agreements</w:t>
      </w:r>
    </w:p>
    <w:p w14:paraId="6377DA72" w14:textId="77777777" w:rsidR="001D69A2" w:rsidRDefault="001D69A2" w:rsidP="001D69A2">
      <w:pPr>
        <w:rPr>
          <w:lang w:eastAsia="ja-JP"/>
        </w:rPr>
      </w:pPr>
      <w:r>
        <w:rPr>
          <w:lang w:eastAsia="ja-JP"/>
        </w:rPr>
        <w:t xml:space="preserve">This work item started with RAN5#89. Most of the work at RAN5#91 involved 4 main categories: </w:t>
      </w:r>
    </w:p>
    <w:p w14:paraId="08043BB5" w14:textId="46D1E0AC" w:rsidR="001D69A2" w:rsidRDefault="001D69A2" w:rsidP="001D69A2">
      <w:pPr>
        <w:ind w:left="567"/>
        <w:rPr>
          <w:lang w:eastAsia="ja-JP"/>
        </w:rPr>
      </w:pPr>
      <w:r>
        <w:rPr>
          <w:lang w:eastAsia="ja-JP"/>
        </w:rPr>
        <w:t>1) Introduction of new MCPTT test cases in TS 36.579-2 and a MCVideo test case for TS 36.579-6.</w:t>
      </w:r>
    </w:p>
    <w:p w14:paraId="5136A950" w14:textId="44DE3509" w:rsidR="001D69A2" w:rsidRDefault="001D69A2" w:rsidP="001D69A2">
      <w:pPr>
        <w:ind w:left="567"/>
        <w:rPr>
          <w:lang w:eastAsia="ja-JP"/>
        </w:rPr>
      </w:pPr>
      <w:r>
        <w:rPr>
          <w:lang w:eastAsia="ja-JP"/>
        </w:rPr>
        <w:t xml:space="preserve">2) Maintenance for in TS 36.579-1, specifically for generic procedures and default messages </w:t>
      </w:r>
    </w:p>
    <w:p w14:paraId="390A4172" w14:textId="36BD1853" w:rsidR="001D69A2" w:rsidRDefault="001D69A2" w:rsidP="001D69A2">
      <w:pPr>
        <w:ind w:left="567"/>
        <w:rPr>
          <w:lang w:eastAsia="ja-JP"/>
        </w:rPr>
      </w:pPr>
      <w:r>
        <w:rPr>
          <w:lang w:eastAsia="ja-JP"/>
        </w:rPr>
        <w:t>3) Maintenance for in TS 36.579-2, specifically MCPTT test cases</w:t>
      </w:r>
    </w:p>
    <w:p w14:paraId="4BF69856" w14:textId="704DAFED" w:rsidR="001D69A2" w:rsidRDefault="001D69A2" w:rsidP="001D69A2">
      <w:pPr>
        <w:ind w:left="567"/>
        <w:rPr>
          <w:lang w:eastAsia="ja-JP"/>
        </w:rPr>
      </w:pPr>
      <w:r>
        <w:rPr>
          <w:lang w:eastAsia="ja-JP"/>
        </w:rPr>
        <w:t>4) Maintenance for in TS 36.579-6, specifically MCVideo test cases</w:t>
      </w:r>
    </w:p>
    <w:p w14:paraId="418D4409" w14:textId="110451D7" w:rsidR="001D69A2" w:rsidRDefault="001D69A2" w:rsidP="001D69A2">
      <w:pPr>
        <w:rPr>
          <w:lang w:eastAsia="ja-JP"/>
        </w:rPr>
      </w:pPr>
    </w:p>
    <w:p w14:paraId="21983184" w14:textId="66F63BEC" w:rsidR="001D69A2" w:rsidRDefault="001D69A2" w:rsidP="001D69A2">
      <w:pPr>
        <w:rPr>
          <w:lang w:eastAsia="ja-JP"/>
        </w:rPr>
      </w:pPr>
      <w:r>
        <w:rPr>
          <w:lang w:eastAsia="ja-JP"/>
        </w:rPr>
        <w:t xml:space="preserve">Overall, there were 4 TDocs at this meeting associated with this work item (see clause 4 References below). There were also 68 TDocs associated with maintenance of the 36.579 family of specifications. </w:t>
      </w:r>
    </w:p>
    <w:p w14:paraId="6DC45FB2" w14:textId="77777777" w:rsidR="001D69A2" w:rsidRPr="001D69A2" w:rsidRDefault="001D69A2" w:rsidP="001D69A2">
      <w:pPr>
        <w:rPr>
          <w:lang w:eastAsia="ja-JP"/>
        </w:rPr>
      </w:pPr>
    </w:p>
    <w:p w14:paraId="0699BEF3" w14:textId="0F65AB13" w:rsidR="00815869" w:rsidRDefault="00815869" w:rsidP="00815869">
      <w:pPr>
        <w:pStyle w:val="Heading4"/>
        <w:rPr>
          <w:lang w:eastAsia="ja-JP"/>
        </w:rPr>
      </w:pPr>
      <w:r>
        <w:rPr>
          <w:lang w:eastAsia="ja-JP"/>
        </w:rPr>
        <w:t>2.5.2</w:t>
      </w:r>
      <w:r>
        <w:rPr>
          <w:lang w:eastAsia="ja-JP"/>
        </w:rPr>
        <w:tab/>
        <w:t>Remaining Open issues</w:t>
      </w:r>
    </w:p>
    <w:p w14:paraId="4A609F50" w14:textId="5AAD9B40" w:rsidR="001D69A2" w:rsidRPr="001D69A2" w:rsidRDefault="001D69A2" w:rsidP="001D69A2">
      <w:pPr>
        <w:rPr>
          <w:lang w:eastAsia="ja-JP"/>
        </w:rPr>
      </w:pPr>
      <w:r>
        <w:rPr>
          <w:lang w:eastAsia="ja-JP"/>
        </w:rPr>
        <w:t>None.</w:t>
      </w:r>
    </w:p>
    <w:p w14:paraId="533F16B7" w14:textId="09E8EBDA" w:rsidR="00815869" w:rsidRDefault="00815869" w:rsidP="00E5792E">
      <w:pPr>
        <w:pStyle w:val="Heading4"/>
        <w:rPr>
          <w:lang w:eastAsia="ja-JP"/>
        </w:rPr>
      </w:pPr>
      <w:r>
        <w:rPr>
          <w:lang w:eastAsia="ja-JP"/>
        </w:rPr>
        <w:t>2.5.3</w:t>
      </w:r>
      <w:r>
        <w:rPr>
          <w:lang w:eastAsia="ja-JP"/>
        </w:rPr>
        <w:tab/>
        <w:t>Remaining Open issues with cross-WG dependencies</w:t>
      </w:r>
    </w:p>
    <w:p w14:paraId="47ACCD7C" w14:textId="0DC7E00C" w:rsidR="001D69A2" w:rsidRPr="001D69A2" w:rsidRDefault="001D69A2" w:rsidP="001D69A2">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1ABA05D" w14:textId="77777777" w:rsidR="001D69A2" w:rsidRDefault="001D69A2" w:rsidP="001D69A2">
      <w:pPr>
        <w:pStyle w:val="Heading4"/>
        <w:rPr>
          <w:lang w:eastAsia="ja-JP"/>
        </w:rPr>
      </w:pPr>
      <w:r>
        <w:rPr>
          <w:lang w:eastAsia="ja-JP"/>
        </w:rPr>
        <w:t>2.6.1</w:t>
      </w:r>
      <w:r>
        <w:rPr>
          <w:lang w:eastAsia="ja-JP"/>
        </w:rPr>
        <w:tab/>
        <w:t>Agreements</w:t>
      </w:r>
    </w:p>
    <w:p w14:paraId="0033CAAF" w14:textId="77777777" w:rsidR="001D69A2" w:rsidRPr="001A5232" w:rsidRDefault="001D69A2" w:rsidP="001D69A2">
      <w:pPr>
        <w:rPr>
          <w:lang w:eastAsia="ja-JP"/>
        </w:rPr>
      </w:pPr>
      <w:r>
        <w:rPr>
          <w:lang w:eastAsia="ja-JP"/>
        </w:rPr>
        <w:t>NA</w:t>
      </w:r>
    </w:p>
    <w:p w14:paraId="5DF34635" w14:textId="77777777" w:rsidR="001D69A2" w:rsidRDefault="001D69A2" w:rsidP="001D69A2">
      <w:pPr>
        <w:pStyle w:val="Heading4"/>
        <w:rPr>
          <w:lang w:eastAsia="ja-JP"/>
        </w:rPr>
      </w:pPr>
      <w:r>
        <w:rPr>
          <w:lang w:eastAsia="ja-JP"/>
        </w:rPr>
        <w:t>2.6.2</w:t>
      </w:r>
      <w:r>
        <w:rPr>
          <w:lang w:eastAsia="ja-JP"/>
        </w:rPr>
        <w:tab/>
        <w:t>Remaining Open issues</w:t>
      </w:r>
    </w:p>
    <w:p w14:paraId="58D946A8" w14:textId="77777777" w:rsidR="001D69A2" w:rsidRPr="001A5232" w:rsidRDefault="001D69A2" w:rsidP="001D69A2">
      <w:pPr>
        <w:rPr>
          <w:lang w:eastAsia="ja-JP"/>
        </w:rPr>
      </w:pPr>
      <w:r>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27990004" w14:textId="77777777" w:rsidR="001D69A2" w:rsidRPr="001A5232" w:rsidRDefault="001D69A2" w:rsidP="001D69A2">
      <w:pPr>
        <w:overflowPunct/>
        <w:autoSpaceDE/>
        <w:autoSpaceDN/>
        <w:snapToGrid w:val="0"/>
        <w:spacing w:after="0"/>
        <w:textAlignment w:val="auto"/>
        <w:rPr>
          <w:rFonts w:ascii="Arial" w:hAnsi="Arial" w:cs="Arial"/>
          <w:lang w:eastAsia="ja-JP"/>
        </w:rPr>
      </w:pPr>
      <w:r w:rsidRPr="001A5232">
        <w:rPr>
          <w:rFonts w:ascii="Arial" w:hAnsi="Arial" w:cs="Arial"/>
          <w:lang w:eastAsia="ja-JP"/>
        </w:rPr>
        <w:t>TDocs directly associated with this Work Item:</w:t>
      </w:r>
    </w:p>
    <w:p w14:paraId="312451B2" w14:textId="77777777" w:rsidR="001D69A2" w:rsidRPr="001D69A2" w:rsidRDefault="001D69A2" w:rsidP="001D69A2">
      <w:pPr>
        <w:overflowPunct/>
        <w:autoSpaceDE/>
        <w:autoSpaceDN/>
        <w:snapToGrid w:val="0"/>
        <w:spacing w:after="0"/>
        <w:textAlignment w:val="auto"/>
        <w:rPr>
          <w:rFonts w:ascii="Arial" w:hAnsi="Arial" w:cs="Arial"/>
          <w:lang w:eastAsia="ja-JP"/>
        </w:rPr>
      </w:pPr>
      <w:r w:rsidRPr="001D69A2">
        <w:rPr>
          <w:rFonts w:ascii="Arial" w:hAnsi="Arial" w:cs="Arial"/>
          <w:lang w:eastAsia="ja-JP"/>
        </w:rPr>
        <w:t>[1] - R5-216282 - Addition of MIKEY-SAKKE I_MESSAGE Table 5.5.9.1-1A CSK download sent by the SS</w:t>
      </w:r>
    </w:p>
    <w:p w14:paraId="595EF97F" w14:textId="77777777" w:rsidR="001D69A2" w:rsidRPr="001D69A2" w:rsidRDefault="001D69A2" w:rsidP="001D69A2">
      <w:pPr>
        <w:overflowPunct/>
        <w:autoSpaceDE/>
        <w:autoSpaceDN/>
        <w:snapToGrid w:val="0"/>
        <w:spacing w:after="0"/>
        <w:textAlignment w:val="auto"/>
        <w:rPr>
          <w:rFonts w:ascii="Arial" w:hAnsi="Arial" w:cs="Arial"/>
          <w:lang w:eastAsia="ja-JP"/>
        </w:rPr>
      </w:pPr>
      <w:r w:rsidRPr="001D69A2">
        <w:rPr>
          <w:rFonts w:ascii="Arial" w:hAnsi="Arial" w:cs="Arial"/>
          <w:lang w:eastAsia="ja-JP"/>
        </w:rPr>
        <w:t>[2] - R5-216283 - Addition of MCPTT Test Case 5.6 Configuration / Download CSK</w:t>
      </w:r>
    </w:p>
    <w:p w14:paraId="2B966331" w14:textId="77777777" w:rsidR="001D69A2" w:rsidRPr="001D69A2" w:rsidRDefault="001D69A2" w:rsidP="001D69A2">
      <w:pPr>
        <w:overflowPunct/>
        <w:autoSpaceDE/>
        <w:autoSpaceDN/>
        <w:snapToGrid w:val="0"/>
        <w:spacing w:after="0"/>
        <w:textAlignment w:val="auto"/>
        <w:rPr>
          <w:rFonts w:ascii="Arial" w:hAnsi="Arial" w:cs="Arial"/>
          <w:lang w:eastAsia="ja-JP"/>
        </w:rPr>
      </w:pPr>
      <w:r w:rsidRPr="001D69A2">
        <w:rPr>
          <w:rFonts w:ascii="Arial" w:hAnsi="Arial" w:cs="Arial"/>
          <w:lang w:eastAsia="ja-JP"/>
        </w:rPr>
        <w:t>[3] - R5-215601 - Addition of MCPTT Test Case 5.7 Configuration / Subscription to group dynamic data / De-subscribe</w:t>
      </w:r>
    </w:p>
    <w:p w14:paraId="315AD1E7" w14:textId="4368116A" w:rsidR="00701410" w:rsidRDefault="001D69A2" w:rsidP="001D69A2">
      <w:pPr>
        <w:overflowPunct/>
        <w:autoSpaceDE/>
        <w:autoSpaceDN/>
        <w:snapToGrid w:val="0"/>
        <w:spacing w:after="0"/>
        <w:textAlignment w:val="auto"/>
        <w:rPr>
          <w:rFonts w:ascii="Arial" w:hAnsi="Arial" w:cs="Arial"/>
          <w:lang w:eastAsia="ja-JP"/>
        </w:rPr>
      </w:pPr>
      <w:r w:rsidRPr="001D69A2">
        <w:rPr>
          <w:rFonts w:ascii="Arial" w:hAnsi="Arial" w:cs="Arial"/>
          <w:lang w:eastAsia="ja-JP"/>
        </w:rPr>
        <w:t>[4] - R5-215599 - Addition of MCVideo Test Case 6.1.2.5 On-network / On-demand Pre-arranged Group Call / Emergency Group Call / Client Originated (CO)</w:t>
      </w:r>
    </w:p>
    <w:p w14:paraId="72436A0C" w14:textId="1F4834CA" w:rsidR="001D69A2" w:rsidRDefault="001D69A2" w:rsidP="003E3A1A">
      <w:pPr>
        <w:overflowPunct/>
        <w:autoSpaceDE/>
        <w:autoSpaceDN/>
        <w:snapToGrid w:val="0"/>
        <w:spacing w:after="0"/>
        <w:textAlignment w:val="auto"/>
        <w:rPr>
          <w:rFonts w:ascii="Arial" w:hAnsi="Arial" w:cs="Arial"/>
          <w:lang w:eastAsia="ja-JP"/>
        </w:rPr>
      </w:pPr>
    </w:p>
    <w:p w14:paraId="301DE88C" w14:textId="77777777" w:rsidR="001D69A2" w:rsidRPr="003E3A1A" w:rsidRDefault="001D69A2" w:rsidP="003E3A1A">
      <w:pPr>
        <w:overflowPunct/>
        <w:autoSpaceDE/>
        <w:autoSpaceDN/>
        <w:snapToGrid w:val="0"/>
        <w:spacing w:after="0"/>
        <w:textAlignment w:val="auto"/>
        <w:rPr>
          <w:rFonts w:ascii="Arial" w:hAnsi="Arial" w:cs="Arial"/>
          <w:lang w:eastAsia="ja-JP"/>
        </w:rPr>
      </w:pPr>
    </w:p>
    <w:p w14:paraId="043355DA" w14:textId="7E078652" w:rsidR="004F218A" w:rsidRDefault="001D69A2" w:rsidP="004F218A">
      <w:pPr>
        <w:tabs>
          <w:tab w:val="left" w:pos="567"/>
        </w:tabs>
        <w:overflowPunct/>
        <w:autoSpaceDE/>
        <w:autoSpaceDN/>
        <w:snapToGrid w:val="0"/>
        <w:spacing w:after="0"/>
        <w:textAlignment w:val="auto"/>
        <w:rPr>
          <w:rFonts w:ascii="Arial" w:hAnsi="Arial" w:cs="Arial"/>
          <w:lang w:eastAsia="ja-JP"/>
        </w:rPr>
      </w:pPr>
      <w:r w:rsidRPr="001A5232">
        <w:rPr>
          <w:rFonts w:ascii="Arial" w:hAnsi="Arial" w:cs="Arial"/>
          <w:lang w:eastAsia="ja-JP"/>
        </w:rPr>
        <w:t xml:space="preserve">TDocs categorized as maintenance and </w:t>
      </w:r>
      <w:r>
        <w:rPr>
          <w:rFonts w:ascii="Arial" w:hAnsi="Arial" w:cs="Arial"/>
          <w:lang w:eastAsia="ja-JP"/>
        </w:rPr>
        <w:t>the SR and WP</w:t>
      </w:r>
      <w:r w:rsidRPr="001A5232">
        <w:rPr>
          <w:rFonts w:ascii="Arial" w:hAnsi="Arial" w:cs="Arial"/>
          <w:lang w:eastAsia="ja-JP"/>
        </w:rPr>
        <w:t>:</w:t>
      </w:r>
    </w:p>
    <w:p w14:paraId="71E7A6E1"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 R5-214625 - Addition of clause 5.3.27 - Generic Test Procedure for MCPTT CO Temporary Group Creation</w:t>
      </w:r>
    </w:p>
    <w:p w14:paraId="5EF9F947"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 R5-214626 - Addition of clause 5.3.28 - Generic Test Procedure for MCPTT CO Temporary Group Tear Down</w:t>
      </w:r>
    </w:p>
    <w:p w14:paraId="36DCF63B"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 R5-215728 - Addition of clause 5.3.29 - Generic Test Procedure for MCPTT Subscription and Notification</w:t>
      </w:r>
    </w:p>
    <w:p w14:paraId="55DEFC51"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 R5-215729 - Correction of clause 5.3.15 – Generic Test Procedure for MCPTT CO session modification without implicit Floor Control</w:t>
      </w:r>
    </w:p>
    <w:p w14:paraId="668282D2"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 R5-215730 - Correction of clause 5.3.22 - Generic Test Procedure for NW initiated temporary group creation.</w:t>
      </w:r>
    </w:p>
    <w:p w14:paraId="37E1927F"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lastRenderedPageBreak/>
        <w:t>[6] R5-214630 - Correction of clause 5.3.24 - Generic Test Procedure for UE intitated MCPTT functional alias status determination and subscription.</w:t>
      </w:r>
    </w:p>
    <w:p w14:paraId="63BDF4AA"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 xml:space="preserve">[7] R5-214631 - Correction of clause 5.3.25 - Generic Test Procedure for UE inititated MCPTT functional alias status change. </w:t>
      </w:r>
    </w:p>
    <w:p w14:paraId="0960187E"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 xml:space="preserve">[8] R5-214632 - Correction of clause 5.3.26 - Generic Test Procedure for MCPTT CO Group Creation. </w:t>
      </w:r>
    </w:p>
    <w:p w14:paraId="4698617B"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[9] R5-214633 - Correction of clause 5.3.3 – Generic Test Procedure for MCPTT pre-established session establishment CO.</w:t>
      </w:r>
    </w:p>
    <w:p w14:paraId="5EE07F01"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[10] R5-215731 - Correction of clause 5.5.1 – General.</w:t>
      </w:r>
    </w:p>
    <w:p w14:paraId="6575229A"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[11] R5-214635 - Correction of clause 5.5.2.11 – SIP PUBLISH</w:t>
      </w:r>
    </w:p>
    <w:p w14:paraId="59BD5499"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[12] R5-215732 - Correction of clause 5.5.2.14 – SIP SUBSCRIBE.</w:t>
      </w:r>
    </w:p>
    <w:p w14:paraId="4F634593"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[13] R5-215733 - Correction of clause 5.5.2.5 – SIP INVITE.</w:t>
      </w:r>
    </w:p>
    <w:p w14:paraId="2E7109FF"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[14] R5-215734 - Correction of clause 5.5.2.8 – SIP NOTIFY</w:t>
      </w:r>
    </w:p>
    <w:p w14:paraId="41993D33"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[15] R5-215735 - Correction of clause 5.5.3.1 – SDP Message</w:t>
      </w:r>
    </w:p>
    <w:p w14:paraId="2ECDA4E5"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 xml:space="preserve">[16] R5-215736 - Correction of clause 5.5.3.11 – PoC-Settings. </w:t>
      </w:r>
    </w:p>
    <w:p w14:paraId="223BB717"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[17] R5-215737 - Correction of clause 5.5.3.12 – XCAP-DIFF.</w:t>
      </w:r>
    </w:p>
    <w:p w14:paraId="67EBB549"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[18] R5-215738 - Correction of clause 5.5.3.2 – MCS Info Lists</w:t>
      </w:r>
    </w:p>
    <w:p w14:paraId="589699BE"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[19] R5-215739 - Correction of clause 5.5.3.3 – Resource Lists</w:t>
      </w:r>
    </w:p>
    <w:p w14:paraId="24950144"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[20] R5-215740 - Correction of clause 5.5.3.5 – PIDF.</w:t>
      </w:r>
    </w:p>
    <w:p w14:paraId="035E4F1F"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[21] R5-215741 - Correction of clause 5.5.4.1 – General conditions</w:t>
      </w:r>
    </w:p>
    <w:p w14:paraId="540DFB54"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[22] R5-214646 - Correction of clause 5.5.4.3 - HTTP POST.</w:t>
      </w:r>
    </w:p>
    <w:p w14:paraId="376F9FA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[23] R5-215742 - Correction of clause 5.5.4.4 - HTTP PUT</w:t>
      </w:r>
    </w:p>
    <w:p w14:paraId="504CB736"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[24] R5-215743 - Correction of clause 5.5.4.5 - HTTP DELETE</w:t>
      </w:r>
    </w:p>
    <w:p w14:paraId="2A1D81E3"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[25] R5-215744 - Correction of clause 5.5.4.6 - HTTP 200 (OK)</w:t>
      </w:r>
    </w:p>
    <w:p w14:paraId="490CB130"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[26] R5-215745 - Correction of clause 5.5.4.7 - HTTP 201 (Created)</w:t>
      </w:r>
    </w:p>
    <w:p w14:paraId="06F6627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[27] R5-215746 - Correction of clause 5.5.6.7 - Floor Taken.</w:t>
      </w:r>
    </w:p>
    <w:p w14:paraId="352C5BE1"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[28] R5-215747 - Correction of clause 5.5.7.1 - MCPTT Group Configuration.</w:t>
      </w:r>
    </w:p>
    <w:p w14:paraId="01CD88C1"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[29] R5-214918 - MCX IUT</w:t>
      </w:r>
    </w:p>
    <w:p w14:paraId="45040890"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[30] R5-215370 - Correction of General extension payload in Mikey message</w:t>
      </w:r>
    </w:p>
    <w:p w14:paraId="46C95BD9"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[31] R5-215383 - Correction of XCAP Root URI in HTTP GET Requests</w:t>
      </w:r>
    </w:p>
    <w:p w14:paraId="35D57504"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[32] R5-214653 - Correction of MCPTT test case 5.2</w:t>
      </w:r>
    </w:p>
    <w:p w14:paraId="58F6E47B"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[33] R5-214654 - Correction of MCPTT test case 5.3</w:t>
      </w:r>
    </w:p>
    <w:p w14:paraId="12A82E35"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[34] R5-214655 - Correction of MCPTT test case 5.4</w:t>
      </w:r>
    </w:p>
    <w:p w14:paraId="590173D4"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[35] R5-215748 - Correction of MCPTT test case 5.5</w:t>
      </w:r>
    </w:p>
    <w:p w14:paraId="27C57E4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[36] R5-215749 - Correction of MCPTT test case 5.8</w:t>
      </w:r>
    </w:p>
    <w:p w14:paraId="5E8A6A12"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[37] R5-215750 - Correction of MCPTT test case 6.1.1.15</w:t>
      </w:r>
    </w:p>
    <w:p w14:paraId="7F140D2D"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[38] R5-215751 - Correction of MCPTT test case 6.1.1.16</w:t>
      </w:r>
    </w:p>
    <w:p w14:paraId="3F4A72FB"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[39] R5-214661 - Correction of MCPTT test case 6.1.1.19</w:t>
      </w:r>
    </w:p>
    <w:p w14:paraId="2629D5EF"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[40] R5-214662 - Correction of MCPTT test case 6.1.1.20</w:t>
      </w:r>
    </w:p>
    <w:p w14:paraId="2E0107FE"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[41] R5-215752 - Correction of MCPTT test case 6.1.1.21</w:t>
      </w:r>
    </w:p>
    <w:p w14:paraId="789C70C3"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[42] R5-214664 - Correction of MCPTT test case 6.1.1.3</w:t>
      </w:r>
    </w:p>
    <w:p w14:paraId="249EF2B6"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[43] R5-214665 - Correction of MCPTT test case 6.1.2.13</w:t>
      </w:r>
    </w:p>
    <w:p w14:paraId="00D1EBFD"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[44] R5-214666 - Correction of MCPTT test case 6.1.2.14</w:t>
      </w:r>
    </w:p>
    <w:p w14:paraId="10570169"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[45] R5-214667 - Correction of MCPTT test case 6.2.12</w:t>
      </w:r>
    </w:p>
    <w:p w14:paraId="74DDCAF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[46] R5-214668 - Correction of MCPTT test case 6.2.14</w:t>
      </w:r>
    </w:p>
    <w:p w14:paraId="7BC08FC7"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[47] R5-215753 - Correction of MCPTT test case 6.2.15</w:t>
      </w:r>
    </w:p>
    <w:p w14:paraId="2558BB4F"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[48] R5-215754 - Correction of MCPTT test case 6.2.16</w:t>
      </w:r>
    </w:p>
    <w:p w14:paraId="58167C7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[49] R5-215755 - Correction of MCPTT test case 6.2.17</w:t>
      </w:r>
    </w:p>
    <w:p w14:paraId="71B1FF54"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[50] R5-215756 - Correction of MCPTT test case 6.2.20</w:t>
      </w:r>
    </w:p>
    <w:p w14:paraId="549D1D65"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[51] R5-215757 - Correction of MCPTT test case 6.2.21</w:t>
      </w:r>
    </w:p>
    <w:p w14:paraId="2A7D8A7A"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[52] R5-215758 - Correction of MCPTT test case 6.2.22</w:t>
      </w:r>
    </w:p>
    <w:p w14:paraId="2D363B8B"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[53] R5-216342 - Correction of MCPTT test case 6.3.2</w:t>
      </w:r>
    </w:p>
    <w:p w14:paraId="14971971"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[54] R5-216343 - Routine maintenance for TS 36.579-5</w:t>
      </w:r>
    </w:p>
    <w:p w14:paraId="03B7C4A5"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[55] R5-216344 - Correction to MCVideo Test Case 6.1.2.1</w:t>
      </w:r>
    </w:p>
    <w:p w14:paraId="3BFF9115"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[56] R5-216345 - Correction to MCVideo Test Case 6.1.2.2</w:t>
      </w:r>
    </w:p>
    <w:p w14:paraId="566DB3BC"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[57] R5-216346 - Correction to MCVideo Test Case 6.1.2.3</w:t>
      </w:r>
    </w:p>
    <w:p w14:paraId="49951CB9"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[58] R5-216347 - Correction to MCVideo Test Case 6.1.2.4</w:t>
      </w:r>
    </w:p>
    <w:p w14:paraId="787BAE7C"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[59] R5-216348 - Correction to MCVideo Test Case 6.2.1</w:t>
      </w:r>
    </w:p>
    <w:p w14:paraId="3BE1BD9D"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[60] R5-216349 - Correction to MCVideo Test Case 6.2.2</w:t>
      </w:r>
    </w:p>
    <w:p w14:paraId="5E33FF8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[61] R5-215593 - Correction to MCVideo Test Case 6.2.3</w:t>
      </w:r>
    </w:p>
    <w:p w14:paraId="0BDEF9E6"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[62] R5-215594 - Correction to MCVideo Test Case 6.2.4</w:t>
      </w:r>
    </w:p>
    <w:p w14:paraId="042598D7"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[63] R5-215595 - Correction to MCVideo Test Case 6.2.5</w:t>
      </w:r>
    </w:p>
    <w:p w14:paraId="316530FF"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[64] R5-215596 - Correction to MCVideo Test Case 6.2.6</w:t>
      </w:r>
    </w:p>
    <w:p w14:paraId="121565A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[65] R5-216350 - Correction to MCVideo Test Case 6.2.7</w:t>
      </w:r>
    </w:p>
    <w:p w14:paraId="59E9884A"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[66] R5-216351 - Correction to MCVideo Test Case 6.2.8</w:t>
      </w:r>
    </w:p>
    <w:p w14:paraId="6F1E69CE"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lastRenderedPageBreak/>
        <w:t>[67] R5-215603 - SR UE Conformance Test Aspects - Enhancements for Mission Critical Services MCPTT, MCData and MCVideo</w:t>
      </w:r>
    </w:p>
    <w:p w14:paraId="181C929D" w14:textId="7CCDE564" w:rsid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[68] R5-215604 - WP UE Conformance Test Aspects - Enhancements for Mission Critical Services MCPTT, MCData and MCVideo</w:t>
      </w:r>
    </w:p>
    <w:p w14:paraId="4F00E606" w14:textId="77777777" w:rsidR="001D69A2" w:rsidRDefault="001D69A2"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9D352" w14:textId="77777777" w:rsidR="00F87789" w:rsidRDefault="00F87789">
      <w:r>
        <w:separator/>
      </w:r>
    </w:p>
  </w:endnote>
  <w:endnote w:type="continuationSeparator" w:id="0">
    <w:p w14:paraId="4D5A1E22" w14:textId="77777777" w:rsidR="00F87789" w:rsidRDefault="00F8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DAF91" w14:textId="77777777" w:rsidR="00F87789" w:rsidRDefault="00F87789">
      <w:r>
        <w:separator/>
      </w:r>
    </w:p>
  </w:footnote>
  <w:footnote w:type="continuationSeparator" w:id="0">
    <w:p w14:paraId="5259F649" w14:textId="77777777" w:rsidR="00F87789" w:rsidRDefault="00F87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69A2"/>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46E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4CD6"/>
    <w:rsid w:val="00F55CBF"/>
    <w:rsid w:val="00F657F1"/>
    <w:rsid w:val="00F72B10"/>
    <w:rsid w:val="00F77359"/>
    <w:rsid w:val="00F86A73"/>
    <w:rsid w:val="00F87789"/>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1962768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357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1617</Words>
  <Characters>9222</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10818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3</cp:revision>
  <dcterms:created xsi:type="dcterms:W3CDTF">2021-09-01T15:37:00Z</dcterms:created>
  <dcterms:modified xsi:type="dcterms:W3CDTF">2021-09-01T15:38:00Z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